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CA533" w14:textId="77777777" w:rsidR="007D7D6D" w:rsidRDefault="007D7D6D" w:rsidP="00ED4121">
      <w:pPr>
        <w:spacing w:line="240" w:lineRule="auto"/>
        <w:jc w:val="both"/>
        <w:rPr>
          <w:sz w:val="22"/>
          <w:szCs w:val="22"/>
        </w:rPr>
      </w:pPr>
    </w:p>
    <w:p w14:paraId="5F0A6BC5" w14:textId="77777777" w:rsidR="007D7D6D" w:rsidRDefault="005958A9" w:rsidP="006537B2">
      <w:pPr>
        <w:spacing w:line="240" w:lineRule="auto"/>
        <w:ind w:left="-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Botnar</w:t>
      </w:r>
      <w:proofErr w:type="spellEnd"/>
      <w:r>
        <w:rPr>
          <w:sz w:val="22"/>
          <w:szCs w:val="22"/>
        </w:rPr>
        <w:t xml:space="preserve"> Research Centre for Child Health</w:t>
      </w:r>
    </w:p>
    <w:p w14:paraId="2DD54108" w14:textId="77777777" w:rsidR="007D7D6D" w:rsidRDefault="005958A9" w:rsidP="006537B2">
      <w:pPr>
        <w:spacing w:line="240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University of Basel &amp; ETH Zurich</w:t>
      </w:r>
    </w:p>
    <w:p w14:paraId="692C88ED" w14:textId="3E16489C" w:rsidR="007D7D6D" w:rsidRDefault="008308D7" w:rsidP="006537B2">
      <w:pPr>
        <w:spacing w:line="240" w:lineRule="auto"/>
        <w:ind w:left="-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Petersgraben</w:t>
      </w:r>
      <w:proofErr w:type="spellEnd"/>
      <w:r>
        <w:rPr>
          <w:sz w:val="22"/>
          <w:szCs w:val="22"/>
        </w:rPr>
        <w:t xml:space="preserve"> 31</w:t>
      </w:r>
    </w:p>
    <w:p w14:paraId="6C8DCEB3" w14:textId="65854324" w:rsidR="007D7D6D" w:rsidRDefault="005958A9" w:rsidP="006537B2">
      <w:pPr>
        <w:spacing w:line="240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40</w:t>
      </w:r>
      <w:r w:rsidR="008308D7">
        <w:rPr>
          <w:sz w:val="22"/>
          <w:szCs w:val="22"/>
        </w:rPr>
        <w:t>51</w:t>
      </w:r>
      <w:r>
        <w:rPr>
          <w:sz w:val="22"/>
          <w:szCs w:val="22"/>
        </w:rPr>
        <w:t xml:space="preserve"> Basel</w:t>
      </w:r>
    </w:p>
    <w:p w14:paraId="173FAABB" w14:textId="7161245B" w:rsidR="007D7D6D" w:rsidRDefault="007E2A25" w:rsidP="006537B2">
      <w:pPr>
        <w:spacing w:line="240" w:lineRule="auto"/>
        <w:ind w:left="-567"/>
        <w:jc w:val="both"/>
        <w:rPr>
          <w:sz w:val="22"/>
          <w:szCs w:val="22"/>
        </w:rPr>
      </w:pPr>
      <w:hyperlink r:id="rId7" w:history="1">
        <w:r w:rsidR="005958A9" w:rsidRPr="00752D7F">
          <w:rPr>
            <w:rStyle w:val="Hyperlink"/>
            <w:sz w:val="22"/>
            <w:szCs w:val="22"/>
          </w:rPr>
          <w:t>contact@brc</w:t>
        </w:r>
        <w:r w:rsidR="00CD4C31" w:rsidRPr="00752D7F">
          <w:rPr>
            <w:rStyle w:val="Hyperlink"/>
            <w:sz w:val="22"/>
            <w:szCs w:val="22"/>
          </w:rPr>
          <w:t>.</w:t>
        </w:r>
        <w:r w:rsidR="005958A9" w:rsidRPr="00752D7F">
          <w:rPr>
            <w:rStyle w:val="Hyperlink"/>
            <w:sz w:val="22"/>
            <w:szCs w:val="22"/>
          </w:rPr>
          <w:t>ch</w:t>
        </w:r>
      </w:hyperlink>
    </w:p>
    <w:p w14:paraId="00858B99" w14:textId="77777777" w:rsidR="007D7D6D" w:rsidRDefault="007D7D6D" w:rsidP="006537B2">
      <w:pPr>
        <w:spacing w:line="240" w:lineRule="auto"/>
        <w:ind w:left="-567"/>
        <w:jc w:val="both"/>
        <w:rPr>
          <w:sz w:val="22"/>
          <w:szCs w:val="22"/>
        </w:rPr>
      </w:pPr>
    </w:p>
    <w:p w14:paraId="1E4920E2" w14:textId="77777777" w:rsidR="007D7D6D" w:rsidRDefault="007D7D6D" w:rsidP="006537B2">
      <w:pPr>
        <w:spacing w:line="240" w:lineRule="auto"/>
        <w:ind w:left="-567"/>
        <w:jc w:val="both"/>
        <w:rPr>
          <w:sz w:val="22"/>
          <w:szCs w:val="22"/>
        </w:rPr>
      </w:pPr>
    </w:p>
    <w:p w14:paraId="767F4FB2" w14:textId="77777777" w:rsidR="007D7D6D" w:rsidRDefault="007D7D6D" w:rsidP="006537B2">
      <w:pPr>
        <w:spacing w:line="240" w:lineRule="auto"/>
        <w:ind w:left="-567"/>
        <w:jc w:val="both"/>
        <w:rPr>
          <w:sz w:val="22"/>
          <w:szCs w:val="22"/>
        </w:rPr>
      </w:pPr>
    </w:p>
    <w:p w14:paraId="0D2163F4" w14:textId="77777777" w:rsidR="007D7D6D" w:rsidRDefault="005958A9" w:rsidP="006537B2">
      <w:pPr>
        <w:spacing w:line="240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City, dd/mm/</w:t>
      </w:r>
      <w:proofErr w:type="spellStart"/>
      <w:r>
        <w:rPr>
          <w:sz w:val="22"/>
          <w:szCs w:val="22"/>
          <w:highlight w:val="yellow"/>
        </w:rPr>
        <w:t>yyyy</w:t>
      </w:r>
      <w:proofErr w:type="spellEnd"/>
    </w:p>
    <w:p w14:paraId="5504424F" w14:textId="77777777" w:rsidR="007D7D6D" w:rsidRDefault="007D7D6D" w:rsidP="006537B2">
      <w:pPr>
        <w:spacing w:line="240" w:lineRule="auto"/>
        <w:ind w:left="-567"/>
        <w:jc w:val="both"/>
        <w:rPr>
          <w:sz w:val="22"/>
          <w:szCs w:val="22"/>
        </w:rPr>
      </w:pPr>
    </w:p>
    <w:p w14:paraId="1F70B328" w14:textId="77777777" w:rsidR="007D7D6D" w:rsidRDefault="007D7D6D" w:rsidP="006537B2">
      <w:pPr>
        <w:spacing w:line="240" w:lineRule="auto"/>
        <w:ind w:left="-567"/>
        <w:jc w:val="both"/>
        <w:rPr>
          <w:sz w:val="22"/>
          <w:szCs w:val="22"/>
        </w:rPr>
      </w:pPr>
    </w:p>
    <w:p w14:paraId="4195D2EF" w14:textId="77777777" w:rsidR="007D7D6D" w:rsidRDefault="007D7D6D" w:rsidP="006537B2">
      <w:pPr>
        <w:spacing w:line="240" w:lineRule="auto"/>
        <w:ind w:left="-567"/>
        <w:jc w:val="both"/>
        <w:rPr>
          <w:sz w:val="22"/>
          <w:szCs w:val="22"/>
        </w:rPr>
      </w:pPr>
    </w:p>
    <w:p w14:paraId="2BC9E6A7" w14:textId="25E91460" w:rsidR="007D7D6D" w:rsidRPr="00CD4C31" w:rsidRDefault="005958A9" w:rsidP="00CD4C31">
      <w:pPr>
        <w:spacing w:line="240" w:lineRule="auto"/>
        <w:ind w:left="-567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Re: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BRCCH </w:t>
      </w:r>
      <w:r w:rsidR="00CD4C31" w:rsidRPr="00CD4C31">
        <w:rPr>
          <w:b/>
          <w:bCs/>
          <w:sz w:val="22"/>
          <w:szCs w:val="22"/>
        </w:rPr>
        <w:t>Postdoctoral Excellence Programme </w:t>
      </w:r>
      <w:r>
        <w:rPr>
          <w:b/>
          <w:sz w:val="22"/>
          <w:szCs w:val="22"/>
        </w:rPr>
        <w:t>(</w:t>
      </w:r>
      <w:r w:rsidR="00CD4C31">
        <w:rPr>
          <w:b/>
          <w:sz w:val="22"/>
          <w:szCs w:val="22"/>
        </w:rPr>
        <w:t>PEP</w:t>
      </w:r>
      <w:r w:rsidR="00F04233">
        <w:rPr>
          <w:b/>
          <w:sz w:val="22"/>
          <w:szCs w:val="22"/>
        </w:rPr>
        <w:t>) | Letter of C</w:t>
      </w:r>
      <w:r>
        <w:rPr>
          <w:b/>
          <w:sz w:val="22"/>
          <w:szCs w:val="22"/>
        </w:rPr>
        <w:t>onfirmation by host institution</w:t>
      </w:r>
    </w:p>
    <w:p w14:paraId="7BA2679C" w14:textId="77777777" w:rsidR="007D7D6D" w:rsidRDefault="007D7D6D" w:rsidP="006537B2">
      <w:pPr>
        <w:spacing w:line="240" w:lineRule="auto"/>
        <w:ind w:left="-567"/>
        <w:jc w:val="both"/>
        <w:rPr>
          <w:sz w:val="22"/>
          <w:szCs w:val="22"/>
        </w:rPr>
      </w:pPr>
    </w:p>
    <w:p w14:paraId="206DCECC" w14:textId="77777777" w:rsidR="007D7D6D" w:rsidRDefault="007D7D6D" w:rsidP="006537B2">
      <w:pPr>
        <w:spacing w:line="240" w:lineRule="auto"/>
        <w:ind w:left="-567"/>
        <w:jc w:val="both"/>
        <w:rPr>
          <w:sz w:val="22"/>
          <w:szCs w:val="22"/>
        </w:rPr>
      </w:pPr>
    </w:p>
    <w:p w14:paraId="2FA33D28" w14:textId="77777777" w:rsidR="007D7D6D" w:rsidRDefault="005958A9" w:rsidP="006537B2">
      <w:pPr>
        <w:spacing w:line="240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Dear BRCCH Executive Team,</w:t>
      </w:r>
    </w:p>
    <w:p w14:paraId="246DE13A" w14:textId="77777777" w:rsidR="007D7D6D" w:rsidRDefault="007D7D6D" w:rsidP="006537B2">
      <w:pPr>
        <w:spacing w:line="240" w:lineRule="auto"/>
        <w:ind w:left="-567"/>
        <w:jc w:val="both"/>
        <w:rPr>
          <w:sz w:val="22"/>
          <w:szCs w:val="22"/>
        </w:rPr>
      </w:pPr>
    </w:p>
    <w:p w14:paraId="266642AB" w14:textId="36FEB1B2" w:rsidR="007D7D6D" w:rsidRDefault="005958A9" w:rsidP="006537B2">
      <w:pPr>
        <w:spacing w:after="120" w:line="280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b/>
          <w:sz w:val="22"/>
          <w:szCs w:val="22"/>
        </w:rPr>
        <w:t xml:space="preserve"> [</w:t>
      </w:r>
      <w:r>
        <w:rPr>
          <w:b/>
          <w:sz w:val="22"/>
          <w:szCs w:val="22"/>
          <w:highlight w:val="yellow"/>
        </w:rPr>
        <w:t>institution</w:t>
      </w:r>
      <w:r>
        <w:rPr>
          <w:b/>
          <w:sz w:val="22"/>
          <w:szCs w:val="22"/>
        </w:rPr>
        <w:t xml:space="preserve">] </w:t>
      </w:r>
      <w:r>
        <w:rPr>
          <w:sz w:val="22"/>
          <w:szCs w:val="22"/>
        </w:rPr>
        <w:t xml:space="preserve">confirms its adherence to the commitments listed below should a BRCCH </w:t>
      </w:r>
      <w:r w:rsidR="004D014F">
        <w:rPr>
          <w:sz w:val="22"/>
          <w:szCs w:val="22"/>
        </w:rPr>
        <w:t>PEP</w:t>
      </w:r>
      <w:r>
        <w:rPr>
          <w:sz w:val="22"/>
          <w:szCs w:val="22"/>
        </w:rPr>
        <w:t xml:space="preserve"> be granted to </w:t>
      </w:r>
      <w:r>
        <w:rPr>
          <w:b/>
          <w:sz w:val="22"/>
          <w:szCs w:val="22"/>
        </w:rPr>
        <w:t>[</w:t>
      </w:r>
      <w:r>
        <w:rPr>
          <w:b/>
          <w:sz w:val="22"/>
          <w:szCs w:val="22"/>
          <w:highlight w:val="yellow"/>
        </w:rPr>
        <w:t xml:space="preserve">name of </w:t>
      </w:r>
      <w:r w:rsidR="00F04233">
        <w:rPr>
          <w:b/>
          <w:sz w:val="22"/>
          <w:szCs w:val="22"/>
          <w:highlight w:val="yellow"/>
        </w:rPr>
        <w:t>H</w:t>
      </w:r>
      <w:r w:rsidR="00CD4C31">
        <w:rPr>
          <w:b/>
          <w:sz w:val="22"/>
          <w:szCs w:val="22"/>
          <w:highlight w:val="yellow"/>
        </w:rPr>
        <w:t>ost</w:t>
      </w:r>
      <w:r w:rsidR="00F04233">
        <w:rPr>
          <w:b/>
          <w:sz w:val="22"/>
          <w:szCs w:val="22"/>
          <w:highlight w:val="yellow"/>
        </w:rPr>
        <w:t xml:space="preserve"> Principal I</w:t>
      </w:r>
      <w:r w:rsidR="00CD4C31">
        <w:rPr>
          <w:b/>
          <w:sz w:val="22"/>
          <w:szCs w:val="22"/>
          <w:highlight w:val="yellow"/>
        </w:rPr>
        <w:t>nvestigator</w:t>
      </w:r>
      <w:r>
        <w:rPr>
          <w:b/>
          <w:sz w:val="22"/>
          <w:szCs w:val="22"/>
          <w:highlight w:val="yellow"/>
        </w:rPr>
        <w:t xml:space="preserve">, </w:t>
      </w:r>
      <w:r w:rsidR="00F04233">
        <w:rPr>
          <w:b/>
          <w:sz w:val="22"/>
          <w:szCs w:val="22"/>
          <w:highlight w:val="yellow"/>
        </w:rPr>
        <w:t>Co-H</w:t>
      </w:r>
      <w:r w:rsidR="00FB28D9">
        <w:rPr>
          <w:b/>
          <w:sz w:val="22"/>
          <w:szCs w:val="22"/>
          <w:highlight w:val="yellow"/>
        </w:rPr>
        <w:t xml:space="preserve">ost </w:t>
      </w:r>
      <w:r w:rsidR="00F04233">
        <w:rPr>
          <w:b/>
          <w:sz w:val="22"/>
          <w:szCs w:val="22"/>
          <w:highlight w:val="yellow"/>
        </w:rPr>
        <w:t>Principal I</w:t>
      </w:r>
      <w:r w:rsidR="00FB28D9">
        <w:rPr>
          <w:b/>
          <w:sz w:val="22"/>
          <w:szCs w:val="22"/>
          <w:highlight w:val="yellow"/>
        </w:rPr>
        <w:t>nvestigator</w:t>
      </w:r>
      <w:r>
        <w:rPr>
          <w:b/>
          <w:sz w:val="22"/>
          <w:szCs w:val="22"/>
          <w:highlight w:val="yellow"/>
        </w:rPr>
        <w:t>]</w:t>
      </w:r>
      <w:r>
        <w:rPr>
          <w:b/>
          <w:sz w:val="22"/>
          <w:szCs w:val="22"/>
        </w:rPr>
        <w:t>.</w:t>
      </w:r>
    </w:p>
    <w:p w14:paraId="3C18505F" w14:textId="77777777" w:rsidR="007D7D6D" w:rsidRDefault="005958A9" w:rsidP="006537B2">
      <w:pPr>
        <w:spacing w:after="120" w:line="280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research institution confirms that  </w:t>
      </w:r>
    </w:p>
    <w:p w14:paraId="0BD01379" w14:textId="0B02FB3E" w:rsidR="007D7D6D" w:rsidRDefault="005958A9" w:rsidP="004C4015">
      <w:pPr>
        <w:numPr>
          <w:ilvl w:val="0"/>
          <w:numId w:val="7"/>
        </w:numPr>
        <w:spacing w:after="120" w:line="280" w:lineRule="auto"/>
        <w:ind w:left="-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Applicants that act as </w:t>
      </w:r>
      <w:r w:rsidR="00F04233">
        <w:rPr>
          <w:sz w:val="22"/>
          <w:szCs w:val="22"/>
        </w:rPr>
        <w:t>H</w:t>
      </w:r>
      <w:r w:rsidR="00FB28D9">
        <w:rPr>
          <w:sz w:val="22"/>
          <w:szCs w:val="22"/>
        </w:rPr>
        <w:t>ost</w:t>
      </w:r>
      <w:r w:rsidR="00F04233">
        <w:rPr>
          <w:sz w:val="22"/>
          <w:szCs w:val="22"/>
        </w:rPr>
        <w:t xml:space="preserve"> Principal I</w:t>
      </w:r>
      <w:r>
        <w:rPr>
          <w:sz w:val="22"/>
          <w:szCs w:val="22"/>
        </w:rPr>
        <w:t xml:space="preserve">nvestigators or </w:t>
      </w:r>
      <w:r w:rsidR="00F04233">
        <w:rPr>
          <w:sz w:val="22"/>
          <w:szCs w:val="22"/>
        </w:rPr>
        <w:t>Co-H</w:t>
      </w:r>
      <w:r w:rsidR="004D014F">
        <w:rPr>
          <w:sz w:val="22"/>
          <w:szCs w:val="22"/>
        </w:rPr>
        <w:t>ost</w:t>
      </w:r>
      <w:r w:rsidR="00FB28D9">
        <w:rPr>
          <w:sz w:val="22"/>
          <w:szCs w:val="22"/>
        </w:rPr>
        <w:t xml:space="preserve"> </w:t>
      </w:r>
      <w:r w:rsidR="00F04233">
        <w:rPr>
          <w:sz w:val="22"/>
          <w:szCs w:val="22"/>
        </w:rPr>
        <w:t>Principal I</w:t>
      </w:r>
      <w:r>
        <w:rPr>
          <w:sz w:val="22"/>
          <w:szCs w:val="22"/>
        </w:rPr>
        <w:t>nvestigators</w:t>
      </w:r>
      <w:r w:rsidR="004D01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a </w:t>
      </w:r>
      <w:r w:rsidR="00CD4C31">
        <w:rPr>
          <w:sz w:val="22"/>
          <w:szCs w:val="22"/>
        </w:rPr>
        <w:t>PEP</w:t>
      </w:r>
      <w:r w:rsidR="00F04233">
        <w:rPr>
          <w:sz w:val="22"/>
          <w:szCs w:val="22"/>
        </w:rPr>
        <w:t xml:space="preserve"> grant</w:t>
      </w:r>
      <w:r>
        <w:rPr>
          <w:sz w:val="22"/>
          <w:szCs w:val="22"/>
        </w:rPr>
        <w:t xml:space="preserve"> are employed for the entire duration of the BRCCH </w:t>
      </w:r>
      <w:r w:rsidR="00CD4C31">
        <w:rPr>
          <w:sz w:val="22"/>
          <w:szCs w:val="22"/>
        </w:rPr>
        <w:t>PEP</w:t>
      </w:r>
      <w:r w:rsidR="00F04233">
        <w:rPr>
          <w:sz w:val="22"/>
          <w:szCs w:val="22"/>
        </w:rPr>
        <w:t xml:space="preserve"> grant</w:t>
      </w:r>
    </w:p>
    <w:p w14:paraId="4887BCF5" w14:textId="07BD860F" w:rsidR="007D7D6D" w:rsidRDefault="005958A9" w:rsidP="004C4015">
      <w:pPr>
        <w:numPr>
          <w:ilvl w:val="0"/>
          <w:numId w:val="7"/>
        </w:numPr>
        <w:spacing w:after="120" w:line="280" w:lineRule="auto"/>
        <w:ind w:left="-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Applicants have access to the institution’s infrastructure, equipment and other services as necessary for conducting research in the context of the </w:t>
      </w:r>
      <w:r w:rsidR="00CD4C31">
        <w:rPr>
          <w:sz w:val="22"/>
          <w:szCs w:val="22"/>
        </w:rPr>
        <w:t>PEP</w:t>
      </w:r>
      <w:r w:rsidR="00F04233">
        <w:rPr>
          <w:sz w:val="22"/>
          <w:szCs w:val="22"/>
        </w:rPr>
        <w:t xml:space="preserve"> grant</w:t>
      </w:r>
      <w:r>
        <w:rPr>
          <w:sz w:val="22"/>
          <w:szCs w:val="22"/>
        </w:rPr>
        <w:t>;</w:t>
      </w:r>
    </w:p>
    <w:p w14:paraId="1A68DF18" w14:textId="77777777" w:rsidR="007D7D6D" w:rsidRDefault="005958A9" w:rsidP="004C4015">
      <w:pPr>
        <w:numPr>
          <w:ilvl w:val="0"/>
          <w:numId w:val="7"/>
        </w:numPr>
        <w:spacing w:after="120" w:line="280" w:lineRule="auto"/>
        <w:ind w:left="-567" w:firstLine="0"/>
        <w:jc w:val="both"/>
        <w:rPr>
          <w:sz w:val="22"/>
          <w:szCs w:val="22"/>
        </w:rPr>
      </w:pPr>
      <w:r>
        <w:rPr>
          <w:sz w:val="22"/>
          <w:szCs w:val="22"/>
        </w:rPr>
        <w:t>Adequate administrative assistance is provided (including access to Human Resources, Accounting, Research Services, etc.);</w:t>
      </w:r>
    </w:p>
    <w:p w14:paraId="44435843" w14:textId="77777777" w:rsidR="007D7D6D" w:rsidRDefault="005958A9" w:rsidP="004C4015">
      <w:pPr>
        <w:numPr>
          <w:ilvl w:val="0"/>
          <w:numId w:val="7"/>
        </w:numPr>
        <w:spacing w:after="120" w:line="280" w:lineRule="auto"/>
        <w:ind w:left="-567" w:firstLine="0"/>
        <w:jc w:val="both"/>
        <w:rPr>
          <w:sz w:val="22"/>
          <w:szCs w:val="22"/>
        </w:rPr>
      </w:pPr>
      <w:r>
        <w:rPr>
          <w:sz w:val="22"/>
          <w:szCs w:val="22"/>
        </w:rPr>
        <w:t>The Applicant’s scientific independence is guaranteed;</w:t>
      </w:r>
    </w:p>
    <w:p w14:paraId="669DD32F" w14:textId="0CCC94F1" w:rsidR="007D7D6D" w:rsidRDefault="005958A9" w:rsidP="004C4015">
      <w:pPr>
        <w:numPr>
          <w:ilvl w:val="0"/>
          <w:numId w:val="7"/>
        </w:numPr>
        <w:spacing w:after="120" w:line="280" w:lineRule="auto"/>
        <w:ind w:left="-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Clinically active collaborators will be exempt from clinical services to the extent that they receive salary contributions from BRCCH for research directly related to the project. </w:t>
      </w:r>
    </w:p>
    <w:p w14:paraId="1F7A8A77" w14:textId="034A7653" w:rsidR="00F04233" w:rsidRDefault="00F04233" w:rsidP="004C4015">
      <w:pPr>
        <w:numPr>
          <w:ilvl w:val="0"/>
          <w:numId w:val="7"/>
        </w:numPr>
        <w:spacing w:after="120" w:line="280" w:lineRule="auto"/>
        <w:ind w:left="-567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The Applicant confirms that adequate support, laboratory access and infrastructure will be provided to the Postdoctoral Fellow for the entire duration of his/her stay, in the context of the PEP grant.</w:t>
      </w:r>
    </w:p>
    <w:p w14:paraId="4FBBB1E7" w14:textId="77777777" w:rsidR="007D7D6D" w:rsidRDefault="007D7D6D" w:rsidP="006537B2">
      <w:pPr>
        <w:ind w:left="-567"/>
        <w:jc w:val="both"/>
      </w:pPr>
    </w:p>
    <w:p w14:paraId="6EA4C01C" w14:textId="77777777" w:rsidR="007D7D6D" w:rsidRDefault="005958A9" w:rsidP="006537B2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Kind regards,</w:t>
      </w:r>
    </w:p>
    <w:p w14:paraId="416AE02B" w14:textId="77777777" w:rsidR="007D7D6D" w:rsidRDefault="007D7D6D" w:rsidP="006537B2">
      <w:pPr>
        <w:ind w:left="-567"/>
        <w:jc w:val="both"/>
      </w:pPr>
    </w:p>
    <w:p w14:paraId="3C269DF9" w14:textId="77777777" w:rsidR="007D7D6D" w:rsidRDefault="007D7D6D" w:rsidP="006537B2">
      <w:pPr>
        <w:ind w:left="-567"/>
        <w:jc w:val="both"/>
      </w:pPr>
    </w:p>
    <w:p w14:paraId="308736D2" w14:textId="77777777" w:rsidR="007D7D6D" w:rsidRDefault="007D7D6D" w:rsidP="006537B2">
      <w:pPr>
        <w:ind w:left="-567"/>
        <w:jc w:val="both"/>
      </w:pPr>
    </w:p>
    <w:p w14:paraId="4E4ED634" w14:textId="77777777" w:rsidR="007D7D6D" w:rsidRDefault="005958A9" w:rsidP="006537B2">
      <w:pPr>
        <w:ind w:left="-567"/>
        <w:jc w:val="both"/>
      </w:pPr>
      <w:r>
        <w:rPr>
          <w:sz w:val="24"/>
          <w:szCs w:val="24"/>
          <w:highlight w:val="yellow"/>
        </w:rPr>
        <w:t xml:space="preserve">Name </w:t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br/>
        <w:t>Function (e.g. Department Head, CEO, Director)</w:t>
      </w:r>
    </w:p>
    <w:sectPr w:rsidR="007D7D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54" w:right="1360" w:bottom="1247" w:left="215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B672F" w14:textId="77777777" w:rsidR="007E2A25" w:rsidRDefault="007E2A25">
      <w:pPr>
        <w:spacing w:line="240" w:lineRule="auto"/>
      </w:pPr>
      <w:r>
        <w:separator/>
      </w:r>
    </w:p>
  </w:endnote>
  <w:endnote w:type="continuationSeparator" w:id="0">
    <w:p w14:paraId="65D198FD" w14:textId="77777777" w:rsidR="007E2A25" w:rsidRDefault="007E2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F8358" w14:textId="77777777" w:rsidR="007D7D6D" w:rsidRDefault="005958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060C2">
      <w:rPr>
        <w:noProof/>
        <w:color w:val="000000"/>
      </w:rPr>
      <w:t>6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6060C2">
      <w:rPr>
        <w:noProof/>
        <w:color w:val="000000"/>
      </w:rPr>
      <w:t>6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EE239" w14:textId="77777777" w:rsidR="007D7D6D" w:rsidRDefault="007D7D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00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F6F8D" w14:textId="77777777" w:rsidR="007E2A25" w:rsidRDefault="007E2A25">
      <w:pPr>
        <w:spacing w:line="240" w:lineRule="auto"/>
      </w:pPr>
      <w:r>
        <w:separator/>
      </w:r>
    </w:p>
  </w:footnote>
  <w:footnote w:type="continuationSeparator" w:id="0">
    <w:p w14:paraId="6E18F2FD" w14:textId="77777777" w:rsidR="007E2A25" w:rsidRDefault="007E2A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5D04D" w14:textId="77777777" w:rsidR="007D7D6D" w:rsidRDefault="005958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 wp14:anchorId="29C660AE" wp14:editId="3A77B9A5">
          <wp:simplePos x="0" y="0"/>
          <wp:positionH relativeFrom="column">
            <wp:posOffset>-711199</wp:posOffset>
          </wp:positionH>
          <wp:positionV relativeFrom="paragraph">
            <wp:posOffset>0</wp:posOffset>
          </wp:positionV>
          <wp:extent cx="1875790" cy="530225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790" cy="53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9BB7" w14:textId="4A9D1FB9" w:rsidR="007D7D6D" w:rsidRDefault="00290F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916" w:line="240" w:lineRule="auto"/>
      <w:rPr>
        <w:color w:val="000000"/>
      </w:rPr>
    </w:pPr>
    <w:r>
      <w:rPr>
        <w:noProof/>
        <w:color w:val="000000"/>
        <w:lang w:eastAsia="en-GB"/>
      </w:rPr>
      <w:drawing>
        <wp:anchor distT="0" distB="0" distL="114300" distR="114300" simplePos="0" relativeHeight="251659264" behindDoc="0" locked="0" layoutInCell="1" allowOverlap="1" wp14:anchorId="08D6CB2F" wp14:editId="1393971C">
          <wp:simplePos x="0" y="0"/>
          <wp:positionH relativeFrom="column">
            <wp:posOffset>-803653</wp:posOffset>
          </wp:positionH>
          <wp:positionV relativeFrom="paragraph">
            <wp:posOffset>0</wp:posOffset>
          </wp:positionV>
          <wp:extent cx="2062264" cy="517388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264" cy="517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7565"/>
    <w:multiLevelType w:val="multilevel"/>
    <w:tmpl w:val="EEA4948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5B27CF"/>
    <w:multiLevelType w:val="multilevel"/>
    <w:tmpl w:val="B3007FE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B23EB2"/>
    <w:multiLevelType w:val="multilevel"/>
    <w:tmpl w:val="8C6C7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C32E03"/>
    <w:multiLevelType w:val="hybridMultilevel"/>
    <w:tmpl w:val="B8785E14"/>
    <w:lvl w:ilvl="0" w:tplc="0807000F">
      <w:start w:val="1"/>
      <w:numFmt w:val="decimal"/>
      <w:lvlText w:val="%1."/>
      <w:lvlJc w:val="left"/>
      <w:pPr>
        <w:ind w:left="538" w:hanging="360"/>
      </w:pPr>
    </w:lvl>
    <w:lvl w:ilvl="1" w:tplc="08070019" w:tentative="1">
      <w:start w:val="1"/>
      <w:numFmt w:val="lowerLetter"/>
      <w:lvlText w:val="%2."/>
      <w:lvlJc w:val="left"/>
      <w:pPr>
        <w:ind w:left="1258" w:hanging="360"/>
      </w:pPr>
    </w:lvl>
    <w:lvl w:ilvl="2" w:tplc="0807001B" w:tentative="1">
      <w:start w:val="1"/>
      <w:numFmt w:val="lowerRoman"/>
      <w:lvlText w:val="%3."/>
      <w:lvlJc w:val="right"/>
      <w:pPr>
        <w:ind w:left="1978" w:hanging="180"/>
      </w:pPr>
    </w:lvl>
    <w:lvl w:ilvl="3" w:tplc="0807000F" w:tentative="1">
      <w:start w:val="1"/>
      <w:numFmt w:val="decimal"/>
      <w:lvlText w:val="%4."/>
      <w:lvlJc w:val="left"/>
      <w:pPr>
        <w:ind w:left="2698" w:hanging="360"/>
      </w:pPr>
    </w:lvl>
    <w:lvl w:ilvl="4" w:tplc="08070019" w:tentative="1">
      <w:start w:val="1"/>
      <w:numFmt w:val="lowerLetter"/>
      <w:lvlText w:val="%5."/>
      <w:lvlJc w:val="left"/>
      <w:pPr>
        <w:ind w:left="3418" w:hanging="360"/>
      </w:pPr>
    </w:lvl>
    <w:lvl w:ilvl="5" w:tplc="0807001B" w:tentative="1">
      <w:start w:val="1"/>
      <w:numFmt w:val="lowerRoman"/>
      <w:lvlText w:val="%6."/>
      <w:lvlJc w:val="right"/>
      <w:pPr>
        <w:ind w:left="4138" w:hanging="180"/>
      </w:pPr>
    </w:lvl>
    <w:lvl w:ilvl="6" w:tplc="0807000F" w:tentative="1">
      <w:start w:val="1"/>
      <w:numFmt w:val="decimal"/>
      <w:lvlText w:val="%7."/>
      <w:lvlJc w:val="left"/>
      <w:pPr>
        <w:ind w:left="4858" w:hanging="360"/>
      </w:pPr>
    </w:lvl>
    <w:lvl w:ilvl="7" w:tplc="08070019" w:tentative="1">
      <w:start w:val="1"/>
      <w:numFmt w:val="lowerLetter"/>
      <w:lvlText w:val="%8."/>
      <w:lvlJc w:val="left"/>
      <w:pPr>
        <w:ind w:left="5578" w:hanging="360"/>
      </w:pPr>
    </w:lvl>
    <w:lvl w:ilvl="8" w:tplc="0807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" w15:restartNumberingAfterBreak="0">
    <w:nsid w:val="3AD255AA"/>
    <w:multiLevelType w:val="hybridMultilevel"/>
    <w:tmpl w:val="E110BAB4"/>
    <w:lvl w:ilvl="0" w:tplc="2A0C8F7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513" w:hanging="360"/>
      </w:pPr>
    </w:lvl>
    <w:lvl w:ilvl="2" w:tplc="0807001B" w:tentative="1">
      <w:start w:val="1"/>
      <w:numFmt w:val="lowerRoman"/>
      <w:lvlText w:val="%3."/>
      <w:lvlJc w:val="right"/>
      <w:pPr>
        <w:ind w:left="1233" w:hanging="180"/>
      </w:pPr>
    </w:lvl>
    <w:lvl w:ilvl="3" w:tplc="0807000F" w:tentative="1">
      <w:start w:val="1"/>
      <w:numFmt w:val="decimal"/>
      <w:lvlText w:val="%4."/>
      <w:lvlJc w:val="left"/>
      <w:pPr>
        <w:ind w:left="1953" w:hanging="360"/>
      </w:pPr>
    </w:lvl>
    <w:lvl w:ilvl="4" w:tplc="08070019" w:tentative="1">
      <w:start w:val="1"/>
      <w:numFmt w:val="lowerLetter"/>
      <w:lvlText w:val="%5."/>
      <w:lvlJc w:val="left"/>
      <w:pPr>
        <w:ind w:left="2673" w:hanging="360"/>
      </w:pPr>
    </w:lvl>
    <w:lvl w:ilvl="5" w:tplc="0807001B" w:tentative="1">
      <w:start w:val="1"/>
      <w:numFmt w:val="lowerRoman"/>
      <w:lvlText w:val="%6."/>
      <w:lvlJc w:val="right"/>
      <w:pPr>
        <w:ind w:left="3393" w:hanging="180"/>
      </w:pPr>
    </w:lvl>
    <w:lvl w:ilvl="6" w:tplc="0807000F" w:tentative="1">
      <w:start w:val="1"/>
      <w:numFmt w:val="decimal"/>
      <w:lvlText w:val="%7."/>
      <w:lvlJc w:val="left"/>
      <w:pPr>
        <w:ind w:left="4113" w:hanging="360"/>
      </w:pPr>
    </w:lvl>
    <w:lvl w:ilvl="7" w:tplc="08070019" w:tentative="1">
      <w:start w:val="1"/>
      <w:numFmt w:val="lowerLetter"/>
      <w:lvlText w:val="%8."/>
      <w:lvlJc w:val="left"/>
      <w:pPr>
        <w:ind w:left="4833" w:hanging="360"/>
      </w:pPr>
    </w:lvl>
    <w:lvl w:ilvl="8" w:tplc="08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BBD7DBC"/>
    <w:multiLevelType w:val="multilevel"/>
    <w:tmpl w:val="C974F0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D70762"/>
    <w:multiLevelType w:val="hybridMultilevel"/>
    <w:tmpl w:val="B380BF52"/>
    <w:lvl w:ilvl="0" w:tplc="40FC8E70">
      <w:start w:val="1"/>
      <w:numFmt w:val="decimal"/>
      <w:lvlText w:val="%1."/>
      <w:lvlJc w:val="left"/>
      <w:pPr>
        <w:ind w:left="178" w:hanging="360"/>
      </w:pPr>
      <w:rPr>
        <w:rFonts w:hint="default"/>
        <w:b/>
        <w:i w:val="0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898" w:hanging="360"/>
      </w:pPr>
    </w:lvl>
    <w:lvl w:ilvl="2" w:tplc="0807001B" w:tentative="1">
      <w:start w:val="1"/>
      <w:numFmt w:val="lowerRoman"/>
      <w:lvlText w:val="%3."/>
      <w:lvlJc w:val="right"/>
      <w:pPr>
        <w:ind w:left="1618" w:hanging="180"/>
      </w:pPr>
    </w:lvl>
    <w:lvl w:ilvl="3" w:tplc="0807000F" w:tentative="1">
      <w:start w:val="1"/>
      <w:numFmt w:val="decimal"/>
      <w:lvlText w:val="%4."/>
      <w:lvlJc w:val="left"/>
      <w:pPr>
        <w:ind w:left="2338" w:hanging="360"/>
      </w:pPr>
    </w:lvl>
    <w:lvl w:ilvl="4" w:tplc="08070019" w:tentative="1">
      <w:start w:val="1"/>
      <w:numFmt w:val="lowerLetter"/>
      <w:lvlText w:val="%5."/>
      <w:lvlJc w:val="left"/>
      <w:pPr>
        <w:ind w:left="3058" w:hanging="360"/>
      </w:pPr>
    </w:lvl>
    <w:lvl w:ilvl="5" w:tplc="0807001B" w:tentative="1">
      <w:start w:val="1"/>
      <w:numFmt w:val="lowerRoman"/>
      <w:lvlText w:val="%6."/>
      <w:lvlJc w:val="right"/>
      <w:pPr>
        <w:ind w:left="3778" w:hanging="180"/>
      </w:pPr>
    </w:lvl>
    <w:lvl w:ilvl="6" w:tplc="0807000F" w:tentative="1">
      <w:start w:val="1"/>
      <w:numFmt w:val="decimal"/>
      <w:lvlText w:val="%7."/>
      <w:lvlJc w:val="left"/>
      <w:pPr>
        <w:ind w:left="4498" w:hanging="360"/>
      </w:pPr>
    </w:lvl>
    <w:lvl w:ilvl="7" w:tplc="08070019" w:tentative="1">
      <w:start w:val="1"/>
      <w:numFmt w:val="lowerLetter"/>
      <w:lvlText w:val="%8."/>
      <w:lvlJc w:val="left"/>
      <w:pPr>
        <w:ind w:left="5218" w:hanging="360"/>
      </w:pPr>
    </w:lvl>
    <w:lvl w:ilvl="8" w:tplc="0807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7" w15:restartNumberingAfterBreak="0">
    <w:nsid w:val="5AE249D6"/>
    <w:multiLevelType w:val="multilevel"/>
    <w:tmpl w:val="CF64C4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166FFB"/>
    <w:multiLevelType w:val="multilevel"/>
    <w:tmpl w:val="8B6056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8CB44A8"/>
    <w:multiLevelType w:val="multilevel"/>
    <w:tmpl w:val="5EE6269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MDI3tASyTEzNLJR0lIJTi4sz8/NACgxrAWP8/vcsAAAA"/>
  </w:docVars>
  <w:rsids>
    <w:rsidRoot w:val="007D7D6D"/>
    <w:rsid w:val="00046D48"/>
    <w:rsid w:val="000A744E"/>
    <w:rsid w:val="001474C2"/>
    <w:rsid w:val="001E70D4"/>
    <w:rsid w:val="002204E7"/>
    <w:rsid w:val="002838F6"/>
    <w:rsid w:val="00290F79"/>
    <w:rsid w:val="00343711"/>
    <w:rsid w:val="004C4015"/>
    <w:rsid w:val="004D014F"/>
    <w:rsid w:val="005029FB"/>
    <w:rsid w:val="005572D2"/>
    <w:rsid w:val="00561FAC"/>
    <w:rsid w:val="005958A9"/>
    <w:rsid w:val="005C7BEB"/>
    <w:rsid w:val="006060C2"/>
    <w:rsid w:val="006537B2"/>
    <w:rsid w:val="006731AC"/>
    <w:rsid w:val="00676DEE"/>
    <w:rsid w:val="00752D7F"/>
    <w:rsid w:val="007D7D6D"/>
    <w:rsid w:val="007E2A25"/>
    <w:rsid w:val="008308D7"/>
    <w:rsid w:val="00964491"/>
    <w:rsid w:val="00A17175"/>
    <w:rsid w:val="00BD14C4"/>
    <w:rsid w:val="00BE2E45"/>
    <w:rsid w:val="00C0077A"/>
    <w:rsid w:val="00CD4C31"/>
    <w:rsid w:val="00D6418A"/>
    <w:rsid w:val="00D93137"/>
    <w:rsid w:val="00D95F36"/>
    <w:rsid w:val="00DE157A"/>
    <w:rsid w:val="00E27247"/>
    <w:rsid w:val="00E60801"/>
    <w:rsid w:val="00EA101C"/>
    <w:rsid w:val="00EA7410"/>
    <w:rsid w:val="00ED4121"/>
    <w:rsid w:val="00F04233"/>
    <w:rsid w:val="00F12120"/>
    <w:rsid w:val="00FA7BE1"/>
    <w:rsid w:val="00F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90CBE"/>
  <w15:docId w15:val="{759EC7C6-8527-453D-AC61-0F97AB7A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GB" w:eastAsia="de-CH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83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F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F79"/>
  </w:style>
  <w:style w:type="paragraph" w:styleId="Footer">
    <w:name w:val="footer"/>
    <w:basedOn w:val="Normal"/>
    <w:link w:val="FooterChar"/>
    <w:uiPriority w:val="99"/>
    <w:unhideWhenUsed/>
    <w:rsid w:val="00290F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F79"/>
  </w:style>
  <w:style w:type="character" w:styleId="Hyperlink">
    <w:name w:val="Hyperlink"/>
    <w:basedOn w:val="DefaultParagraphFont"/>
    <w:uiPriority w:val="99"/>
    <w:unhideWhenUsed/>
    <w:rsid w:val="00752D7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D7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233"/>
    <w:pPr>
      <w:spacing w:line="240" w:lineRule="auto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233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42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tact@brc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Lucarelli</dc:creator>
  <cp:lastModifiedBy>Microsoft Office User</cp:lastModifiedBy>
  <cp:revision>12</cp:revision>
  <dcterms:created xsi:type="dcterms:W3CDTF">2020-08-26T10:42:00Z</dcterms:created>
  <dcterms:modified xsi:type="dcterms:W3CDTF">2020-10-08T07:37:00Z</dcterms:modified>
</cp:coreProperties>
</file>